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7" w:rsidRDefault="00345657" w:rsidP="00345657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F734E5" w:rsidRDefault="00F734E5" w:rsidP="0034565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purpose of the Criminal Code (Medical Treatment) Amendment Bill 2009 (the “Bill”) is to ensure the Criminal Code provides an excuse from criminal responsibility, in appropriate circumstances, to a person who provides medical or surgical treatment for a patient’s benefit or who provides surgical or medical treatment affecting an unborn child for the preservation of the mother’s life or for the benefit of the unborn child.</w:t>
      </w:r>
    </w:p>
    <w:p w:rsidR="00F734E5" w:rsidRDefault="00F734E5" w:rsidP="00F734E5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734E5" w:rsidRDefault="00F734E5" w:rsidP="00F734E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amends section 282 of the Criminal Code to encompass the provision of medical treatment. </w:t>
      </w:r>
    </w:p>
    <w:p w:rsidR="00F734E5" w:rsidRDefault="00F734E5" w:rsidP="00F734E5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734E5" w:rsidRPr="0081615E" w:rsidRDefault="00CE6FBA" w:rsidP="00F734E5">
      <w:pPr>
        <w:keepLines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1181B">
        <w:rPr>
          <w:rFonts w:ascii="Arial" w:hAnsi="Arial" w:cs="Arial"/>
          <w:sz w:val="22"/>
          <w:szCs w:val="22"/>
          <w:u w:val="single"/>
        </w:rPr>
        <w:t>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A1181B">
        <w:rPr>
          <w:rFonts w:ascii="Arial" w:hAnsi="Arial" w:cs="Arial"/>
          <w:sz w:val="22"/>
          <w:szCs w:val="22"/>
        </w:rPr>
        <w:t xml:space="preserve">the </w:t>
      </w:r>
      <w:r w:rsidR="000731D2">
        <w:rPr>
          <w:rFonts w:ascii="Arial" w:hAnsi="Arial" w:cs="Arial"/>
          <w:sz w:val="22"/>
          <w:szCs w:val="22"/>
        </w:rPr>
        <w:t xml:space="preserve">introduction of </w:t>
      </w:r>
      <w:r w:rsidR="00F734E5" w:rsidRPr="0081615E">
        <w:rPr>
          <w:rFonts w:ascii="Arial" w:hAnsi="Arial" w:cs="Arial"/>
          <w:sz w:val="22"/>
          <w:szCs w:val="22"/>
        </w:rPr>
        <w:t xml:space="preserve">the </w:t>
      </w:r>
      <w:r w:rsidR="00F734E5">
        <w:rPr>
          <w:rFonts w:ascii="Arial" w:hAnsi="Arial" w:cs="Arial"/>
          <w:sz w:val="22"/>
          <w:szCs w:val="22"/>
        </w:rPr>
        <w:t xml:space="preserve">Criminal Code (Medical Treatment) Amendment Bill 2009 </w:t>
      </w:r>
      <w:r w:rsidR="00F734E5" w:rsidRPr="0081615E">
        <w:rPr>
          <w:rFonts w:ascii="Arial" w:hAnsi="Arial" w:cs="Arial"/>
          <w:sz w:val="22"/>
          <w:szCs w:val="22"/>
        </w:rPr>
        <w:t xml:space="preserve">into the Legislative Assembly. </w:t>
      </w:r>
    </w:p>
    <w:p w:rsidR="00C12EF9" w:rsidRPr="00C12EF9" w:rsidRDefault="00C12EF9" w:rsidP="00F734E5">
      <w:pPr>
        <w:jc w:val="both"/>
        <w:rPr>
          <w:rFonts w:ascii="Arial" w:hAnsi="Arial" w:cs="Arial"/>
          <w:sz w:val="22"/>
          <w:szCs w:val="22"/>
        </w:rPr>
      </w:pPr>
    </w:p>
    <w:p w:rsidR="00EA00BF" w:rsidRDefault="00EA00BF" w:rsidP="00F734E5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1F04A4">
        <w:rPr>
          <w:rFonts w:ascii="Arial" w:hAnsi="Arial" w:cs="Arial"/>
          <w:sz w:val="22"/>
          <w:szCs w:val="22"/>
        </w:rPr>
        <w:t xml:space="preserve">: </w:t>
      </w:r>
    </w:p>
    <w:p w:rsidR="00F734E5" w:rsidRDefault="00F734E5" w:rsidP="00F734E5">
      <w:pPr>
        <w:keepNext/>
        <w:jc w:val="both"/>
        <w:rPr>
          <w:rFonts w:ascii="Arial" w:hAnsi="Arial" w:cs="Arial"/>
          <w:sz w:val="22"/>
          <w:szCs w:val="22"/>
        </w:rPr>
      </w:pPr>
    </w:p>
    <w:p w:rsidR="00F734E5" w:rsidRDefault="00450A6E" w:rsidP="00F734E5">
      <w:pPr>
        <w:keepNext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hyperlink r:id="rId7" w:history="1">
        <w:r w:rsidR="00F734E5" w:rsidRPr="000B2788">
          <w:rPr>
            <w:rStyle w:val="Hyperlink"/>
            <w:rFonts w:ascii="Arial" w:hAnsi="Arial" w:cs="Arial"/>
            <w:sz w:val="22"/>
            <w:szCs w:val="22"/>
          </w:rPr>
          <w:t>Criminal Code (Medical</w:t>
        </w:r>
        <w:r w:rsidR="00345657" w:rsidRPr="000B2788">
          <w:rPr>
            <w:rStyle w:val="Hyperlink"/>
            <w:rFonts w:ascii="Arial" w:hAnsi="Arial" w:cs="Arial"/>
            <w:sz w:val="22"/>
            <w:szCs w:val="22"/>
          </w:rPr>
          <w:t xml:space="preserve"> Treatment) Amendment Bill 2009</w:t>
        </w:r>
      </w:hyperlink>
    </w:p>
    <w:p w:rsidR="00345657" w:rsidRDefault="00345657" w:rsidP="00345657">
      <w:pPr>
        <w:keepNext/>
        <w:ind w:left="397"/>
        <w:jc w:val="both"/>
        <w:rPr>
          <w:rFonts w:ascii="Arial" w:hAnsi="Arial" w:cs="Arial"/>
          <w:sz w:val="22"/>
          <w:szCs w:val="22"/>
        </w:rPr>
      </w:pPr>
    </w:p>
    <w:p w:rsidR="00F734E5" w:rsidRPr="00F734E5" w:rsidRDefault="00450A6E" w:rsidP="00F734E5">
      <w:pPr>
        <w:keepNext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="00F734E5" w:rsidRPr="000B278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DE" w:rsidRDefault="00A123DE">
      <w:r>
        <w:separator/>
      </w:r>
    </w:p>
  </w:endnote>
  <w:endnote w:type="continuationSeparator" w:id="0">
    <w:p w:rsidR="00A123DE" w:rsidRDefault="00A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46" w:rsidRPr="001141E1" w:rsidRDefault="005E6146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DE" w:rsidRDefault="00A123DE">
      <w:r>
        <w:separator/>
      </w:r>
    </w:p>
  </w:footnote>
  <w:footnote w:type="continuationSeparator" w:id="0">
    <w:p w:rsidR="00A123DE" w:rsidRDefault="00A1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46" w:rsidRDefault="00673649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146" w:rsidRPr="000400F9" w:rsidRDefault="005E6146" w:rsidP="0033586B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August 2009</w:t>
    </w:r>
  </w:p>
  <w:p w:rsidR="005E6146" w:rsidRDefault="005E614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Code (Medical Treatment) Amendment Bill 2009</w:t>
    </w:r>
  </w:p>
  <w:p w:rsidR="005E6146" w:rsidRDefault="005E614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 and Minister for 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>Health</w:t>
      </w:r>
    </w:smartTag>
  </w:p>
  <w:p w:rsidR="005E6146" w:rsidRDefault="005E614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5E6146" w:rsidRPr="00F10DF9" w:rsidRDefault="005E6146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2449"/>
    <w:multiLevelType w:val="hybridMultilevel"/>
    <w:tmpl w:val="6C42B222"/>
    <w:lvl w:ilvl="0" w:tplc="A8B0DEC2">
      <w:start w:val="38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065AD"/>
    <w:rsid w:val="00021B34"/>
    <w:rsid w:val="00024873"/>
    <w:rsid w:val="00034273"/>
    <w:rsid w:val="000400F9"/>
    <w:rsid w:val="000454FF"/>
    <w:rsid w:val="000731D2"/>
    <w:rsid w:val="000B174F"/>
    <w:rsid w:val="000B2788"/>
    <w:rsid w:val="000B545C"/>
    <w:rsid w:val="001141E1"/>
    <w:rsid w:val="00133013"/>
    <w:rsid w:val="00133A34"/>
    <w:rsid w:val="00160524"/>
    <w:rsid w:val="001742F5"/>
    <w:rsid w:val="00192A7B"/>
    <w:rsid w:val="001F03A9"/>
    <w:rsid w:val="001F04A4"/>
    <w:rsid w:val="001F3FB8"/>
    <w:rsid w:val="00246399"/>
    <w:rsid w:val="00254E35"/>
    <w:rsid w:val="0028053C"/>
    <w:rsid w:val="002951C0"/>
    <w:rsid w:val="002A345A"/>
    <w:rsid w:val="002F57E4"/>
    <w:rsid w:val="00307342"/>
    <w:rsid w:val="00314FEB"/>
    <w:rsid w:val="0032048B"/>
    <w:rsid w:val="0033586B"/>
    <w:rsid w:val="00345657"/>
    <w:rsid w:val="00346156"/>
    <w:rsid w:val="00382380"/>
    <w:rsid w:val="003A269C"/>
    <w:rsid w:val="003A2E0F"/>
    <w:rsid w:val="003C3732"/>
    <w:rsid w:val="003D2FA6"/>
    <w:rsid w:val="004254BD"/>
    <w:rsid w:val="00435BE5"/>
    <w:rsid w:val="00450A6E"/>
    <w:rsid w:val="0048019C"/>
    <w:rsid w:val="00486A99"/>
    <w:rsid w:val="004A7FF3"/>
    <w:rsid w:val="004C1236"/>
    <w:rsid w:val="004E6C38"/>
    <w:rsid w:val="00535980"/>
    <w:rsid w:val="00536E15"/>
    <w:rsid w:val="00562AE4"/>
    <w:rsid w:val="0056401D"/>
    <w:rsid w:val="005B1D9B"/>
    <w:rsid w:val="005C224F"/>
    <w:rsid w:val="005E6146"/>
    <w:rsid w:val="006100CC"/>
    <w:rsid w:val="00644076"/>
    <w:rsid w:val="006631CF"/>
    <w:rsid w:val="00665BEF"/>
    <w:rsid w:val="00673649"/>
    <w:rsid w:val="00682036"/>
    <w:rsid w:val="006B3B54"/>
    <w:rsid w:val="006D0869"/>
    <w:rsid w:val="006E6713"/>
    <w:rsid w:val="007060D7"/>
    <w:rsid w:val="00710AAE"/>
    <w:rsid w:val="00726F36"/>
    <w:rsid w:val="0076270E"/>
    <w:rsid w:val="007641F5"/>
    <w:rsid w:val="00796B3E"/>
    <w:rsid w:val="007A25F4"/>
    <w:rsid w:val="007A6599"/>
    <w:rsid w:val="007D3B9D"/>
    <w:rsid w:val="007F52D6"/>
    <w:rsid w:val="00812228"/>
    <w:rsid w:val="0082040E"/>
    <w:rsid w:val="00845D3E"/>
    <w:rsid w:val="0087085C"/>
    <w:rsid w:val="008A5246"/>
    <w:rsid w:val="008A5F1B"/>
    <w:rsid w:val="008B7E17"/>
    <w:rsid w:val="008C3732"/>
    <w:rsid w:val="008F44CD"/>
    <w:rsid w:val="00905482"/>
    <w:rsid w:val="00922A5B"/>
    <w:rsid w:val="0096618D"/>
    <w:rsid w:val="00981EF9"/>
    <w:rsid w:val="009D0C12"/>
    <w:rsid w:val="009F5476"/>
    <w:rsid w:val="00A1181B"/>
    <w:rsid w:val="00A123DE"/>
    <w:rsid w:val="00A20C0E"/>
    <w:rsid w:val="00A21DF8"/>
    <w:rsid w:val="00A30F55"/>
    <w:rsid w:val="00A3367B"/>
    <w:rsid w:val="00A354FF"/>
    <w:rsid w:val="00A527A5"/>
    <w:rsid w:val="00A77718"/>
    <w:rsid w:val="00A86FAE"/>
    <w:rsid w:val="00AA128C"/>
    <w:rsid w:val="00AB6637"/>
    <w:rsid w:val="00AE1995"/>
    <w:rsid w:val="00B21E95"/>
    <w:rsid w:val="00B333CE"/>
    <w:rsid w:val="00B40BDF"/>
    <w:rsid w:val="00B71039"/>
    <w:rsid w:val="00B911A7"/>
    <w:rsid w:val="00B953E9"/>
    <w:rsid w:val="00C07656"/>
    <w:rsid w:val="00C10B24"/>
    <w:rsid w:val="00C12EF9"/>
    <w:rsid w:val="00C54E59"/>
    <w:rsid w:val="00C805EC"/>
    <w:rsid w:val="00C85B71"/>
    <w:rsid w:val="00CE6FBA"/>
    <w:rsid w:val="00D54601"/>
    <w:rsid w:val="00DC2207"/>
    <w:rsid w:val="00DD3CD5"/>
    <w:rsid w:val="00DD497C"/>
    <w:rsid w:val="00DF4650"/>
    <w:rsid w:val="00E267F4"/>
    <w:rsid w:val="00E270C3"/>
    <w:rsid w:val="00E301AA"/>
    <w:rsid w:val="00E463C2"/>
    <w:rsid w:val="00E62A91"/>
    <w:rsid w:val="00E73D61"/>
    <w:rsid w:val="00E90F00"/>
    <w:rsid w:val="00EA00BF"/>
    <w:rsid w:val="00EE08A2"/>
    <w:rsid w:val="00F10DF9"/>
    <w:rsid w:val="00F22294"/>
    <w:rsid w:val="00F478C4"/>
    <w:rsid w:val="00F734E5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0B2788"/>
    <w:rPr>
      <w:color w:val="0000FF"/>
      <w:u w:val="single"/>
    </w:rPr>
  </w:style>
  <w:style w:type="character" w:styleId="FollowedHyperlink">
    <w:name w:val="FollowedHyperlink"/>
    <w:basedOn w:val="DefaultParagraphFont"/>
    <w:rsid w:val="000B2788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751</CharactersWithSpaces>
  <SharedDoc>false</SharedDoc>
  <HyperlinkBase>https://www.cabinet.qld.gov.au/documents/2009/Aug/Criminal Code (Medical Treatment) Bill 09/</HyperlinkBase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Attachments/Exp.pdf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Parliament,Medical</cp:keywords>
  <dc:description/>
  <cp:lastModifiedBy/>
  <cp:revision>2</cp:revision>
  <cp:lastPrinted>2009-10-19T06:12:00Z</cp:lastPrinted>
  <dcterms:created xsi:type="dcterms:W3CDTF">2017-10-24T21:58:00Z</dcterms:created>
  <dcterms:modified xsi:type="dcterms:W3CDTF">2018-03-06T00:55:00Z</dcterms:modified>
  <cp:category>Parliament,Medical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1336520605</vt:i4>
  </property>
  <property fmtid="{D5CDD505-2E9C-101B-9397-08002B2CF9AE}" pid="4" name="_ReviewingToolsShownOnce">
    <vt:lpwstr/>
  </property>
</Properties>
</file>